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56"/>
        <w:gridCol w:w="672"/>
        <w:gridCol w:w="4354"/>
        <w:gridCol w:w="1701"/>
        <w:gridCol w:w="1417"/>
        <w:gridCol w:w="1134"/>
        <w:gridCol w:w="993"/>
      </w:tblGrid>
      <w:tr w:rsidR="005D3C1D" w:rsidRPr="005D3C1D" w:rsidTr="005D3C1D">
        <w:trPr>
          <w:trHeight w:val="20"/>
          <w:jc w:val="center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5D3C1D">
              <w:rPr>
                <w:sz w:val="24"/>
                <w:szCs w:val="24"/>
              </w:rPr>
              <w:br w:type="page"/>
            </w:r>
            <w:r w:rsidRPr="005D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18»  мая</w:t>
            </w:r>
            <w:proofErr w:type="gram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 г.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на платные медицинские услуги для жителей РБ по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массажу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«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 №6»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C1D" w:rsidRPr="005D3C1D" w:rsidTr="005D3C1D">
        <w:trPr>
          <w:trHeight w:val="276"/>
          <w:jc w:val="center"/>
        </w:trPr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без учета стоимости материала,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материалов,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учетом стоимости материала, руб.</w:t>
            </w:r>
          </w:p>
        </w:tc>
      </w:tr>
      <w:tr w:rsidR="005D3C1D" w:rsidRPr="005D3C1D" w:rsidTr="005D3C1D">
        <w:trPr>
          <w:trHeight w:val="276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массажных процедур механическим воздействием руками: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proofErr w:type="gram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</w:t>
            </w:r>
            <w:proofErr w:type="gram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реберных дуг и области спины от 7-го до 1-го поясничного позвонка)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7-го шейного до 1-го поясничного позвонка и от левой до правой средней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линии, у детей – включая пояснично- крестцовую область)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 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кресцовой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 левой до правой задней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аксилярной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D3C1D" w:rsidRPr="005D3C1D" w:rsidTr="005D3C1D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подготовите-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bookmarkEnd w:id="0"/>
    </w:tbl>
    <w:p w:rsidR="005D3C1D" w:rsidRDefault="005D3C1D"/>
    <w:tbl>
      <w:tblPr>
        <w:tblW w:w="10536" w:type="dxa"/>
        <w:tblInd w:w="-605" w:type="dxa"/>
        <w:tblLayout w:type="fixed"/>
        <w:tblLook w:val="0000" w:firstRow="0" w:lastRow="0" w:firstColumn="0" w:lastColumn="0" w:noHBand="0" w:noVBand="0"/>
      </w:tblPr>
      <w:tblGrid>
        <w:gridCol w:w="385"/>
        <w:gridCol w:w="560"/>
        <w:gridCol w:w="559"/>
        <w:gridCol w:w="3851"/>
        <w:gridCol w:w="1527"/>
        <w:gridCol w:w="1410"/>
        <w:gridCol w:w="1268"/>
        <w:gridCol w:w="968"/>
        <w:gridCol w:w="8"/>
      </w:tblGrid>
      <w:tr w:rsidR="005D3C1D" w:rsidRP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ПРЕЙСКУРАНТ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3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c «</w:t>
            </w:r>
            <w:proofErr w:type="gramStart"/>
            <w:r w:rsidRPr="005D3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18»  мая</w:t>
            </w:r>
            <w:proofErr w:type="gramEnd"/>
            <w:r w:rsidRPr="005D3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2023 г. №__7_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</w:trPr>
        <w:tc>
          <w:tcPr>
            <w:tcW w:w="10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D3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 платные медицинские услуги, для </w:t>
            </w:r>
            <w:r w:rsidRPr="005D3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застрахованных граждан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</w:rPr>
            </w:pPr>
            <w:r w:rsidRPr="005D3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</w:rPr>
              <w:t>по МАССАЖУ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</w:trPr>
        <w:tc>
          <w:tcPr>
            <w:tcW w:w="10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C1D" w:rsidRP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3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УЗ «</w:t>
            </w:r>
            <w:proofErr w:type="spellStart"/>
            <w:r w:rsidRPr="005D3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Бобруйская</w:t>
            </w:r>
            <w:proofErr w:type="spellEnd"/>
            <w:r w:rsidRPr="005D3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городская поликлиника №6»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19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 без учета стоимости материала, руб.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материала,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 с учетом стоимости материала, руб.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массажных процедур механическим воздействием руками: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22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головы (лобно-височной и затылочно-теменной области)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4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шеи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02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1,12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1,67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верхней конечности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1,12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1,67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массаж верхней конечности,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надплечья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области лопатки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1,49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2,04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3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надплечья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одноименной стороны)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46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кисти и предплечья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21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надплечий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реберных дуг и области спины от 7-го до 1-го поясничного позвонка)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1,87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2,42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3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массаж спины (от 7-го шейного до 1-го поясничного позвонка и от левой до правой средней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аксиллярной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линии, у детей – включая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крестцовую область)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1,12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1,67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мышц передней брюшной стенки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сегментарный массаж пояснично-крестцовой области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1,12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1,67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57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аксиллярной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линии)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1,49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2,04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22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сегментарный массаж шейно-грудного отдела позвоночника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2,24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2,79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62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аксиллярной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линии)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1,87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2,42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нижней конечности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1,12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1,67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5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массаж стопы голени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1,30</w:t>
            </w:r>
          </w:p>
        </w:tc>
      </w:tr>
      <w:tr w:rsidR="005D3C1D" w:rsidTr="005D3C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9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процедуры массажа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тельный этап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0,37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Default="005D3C1D" w:rsidP="005D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0,37</w:t>
            </w:r>
          </w:p>
        </w:tc>
      </w:tr>
    </w:tbl>
    <w:p w:rsidR="00D45C0C" w:rsidRDefault="00D45C0C"/>
    <w:tbl>
      <w:tblPr>
        <w:tblW w:w="1046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846"/>
        <w:gridCol w:w="523"/>
        <w:gridCol w:w="3861"/>
        <w:gridCol w:w="1292"/>
        <w:gridCol w:w="1391"/>
        <w:gridCol w:w="1454"/>
        <w:gridCol w:w="1093"/>
      </w:tblGrid>
      <w:tr w:rsidR="005D3C1D" w:rsidRPr="005D3C1D" w:rsidTr="005D3C1D">
        <w:trPr>
          <w:trHeight w:val="20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5D3C1D" w:rsidRPr="005D3C1D" w:rsidTr="005D3C1D">
        <w:trPr>
          <w:trHeight w:val="20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18»    мая  2023 г. № 6</w:t>
            </w:r>
          </w:p>
        </w:tc>
      </w:tr>
      <w:tr w:rsidR="005D3C1D" w:rsidRPr="005D3C1D" w:rsidTr="005D3C1D">
        <w:trPr>
          <w:trHeight w:val="20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на платные медицинские услуги по</w:t>
            </w:r>
          </w:p>
        </w:tc>
      </w:tr>
      <w:tr w:rsidR="005D3C1D" w:rsidRPr="005D3C1D" w:rsidTr="005D3C1D">
        <w:trPr>
          <w:trHeight w:val="20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</w:tr>
      <w:tr w:rsidR="005D3C1D" w:rsidRPr="005D3C1D" w:rsidTr="005D3C1D">
        <w:trPr>
          <w:trHeight w:val="20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иностранных граждан </w:t>
            </w:r>
          </w:p>
        </w:tc>
      </w:tr>
      <w:tr w:rsidR="005D3C1D" w:rsidRPr="005D3C1D" w:rsidTr="005D3C1D">
        <w:trPr>
          <w:trHeight w:val="20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«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 №6»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C1D" w:rsidRPr="005D3C1D" w:rsidTr="005D3C1D">
        <w:trPr>
          <w:trHeight w:val="27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без учета стоимости </w:t>
            </w: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материала, руб.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материалов, руб.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с учетом стоимости </w:t>
            </w: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материала, руб.</w:t>
            </w:r>
          </w:p>
        </w:tc>
      </w:tr>
      <w:tr w:rsidR="005D3C1D" w:rsidRPr="005D3C1D" w:rsidTr="005D3C1D">
        <w:trPr>
          <w:trHeight w:val="27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proofErr w:type="gram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</w:t>
            </w:r>
            <w:proofErr w:type="gram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реберных дуг и области спины от 7-го до 1-го поясничного позвонка)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7-го шейного до 1-го поясничного позвонка и от левой до правой средней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линии, у детей – включая пояснично- крестцовую область)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 грудного отдела позвоночника (области задней поверхности шеи и области спины до первого поясничного позвонка </w:t>
            </w: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от левой до правой задней и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кресцовой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 левой до правой задней </w:t>
            </w:r>
            <w:proofErr w:type="spellStart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аксилярной</w:t>
            </w:r>
            <w:proofErr w:type="spellEnd"/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D3C1D" w:rsidRPr="005D3C1D" w:rsidTr="005D3C1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1D" w:rsidRPr="005D3C1D" w:rsidRDefault="005D3C1D" w:rsidP="005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</w:tbl>
    <w:p w:rsidR="005D3C1D" w:rsidRDefault="005D3C1D"/>
    <w:sectPr w:rsidR="005D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1D"/>
    <w:rsid w:val="005D3C1D"/>
    <w:rsid w:val="00D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E754-D7C3-4E60-9551-056A99F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Тинка</dc:creator>
  <cp:keywords/>
  <dc:description/>
  <cp:lastModifiedBy>Тинка</cp:lastModifiedBy>
  <cp:revision>1</cp:revision>
  <dcterms:created xsi:type="dcterms:W3CDTF">2023-05-24T06:49:00Z</dcterms:created>
  <dcterms:modified xsi:type="dcterms:W3CDTF">2023-05-24T06:58:00Z</dcterms:modified>
</cp:coreProperties>
</file>